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01" w:rsidRDefault="00A47701" w:rsidP="00603999">
      <w:pPr>
        <w:jc w:val="center"/>
        <w:rPr>
          <w:b/>
          <w:color w:val="1F497D" w:themeColor="text2"/>
          <w:sz w:val="48"/>
          <w:szCs w:val="48"/>
        </w:rPr>
      </w:pPr>
    </w:p>
    <w:p w:rsidR="00603999" w:rsidRPr="000F792F" w:rsidRDefault="00603999" w:rsidP="00603999">
      <w:pPr>
        <w:jc w:val="center"/>
        <w:rPr>
          <w:b/>
          <w:color w:val="1F497D" w:themeColor="text2"/>
          <w:sz w:val="48"/>
          <w:szCs w:val="48"/>
        </w:rPr>
      </w:pPr>
      <w:r w:rsidRPr="000F792F">
        <w:rPr>
          <w:b/>
          <w:color w:val="1F497D" w:themeColor="text2"/>
          <w:sz w:val="48"/>
          <w:szCs w:val="48"/>
        </w:rPr>
        <w:t>2017-2018</w:t>
      </w:r>
    </w:p>
    <w:p w:rsidR="00603999" w:rsidRPr="000F792F" w:rsidRDefault="00603999" w:rsidP="00103812">
      <w:pPr>
        <w:ind w:left="720"/>
        <w:jc w:val="center"/>
        <w:rPr>
          <w:b/>
          <w:color w:val="1F497D" w:themeColor="text2"/>
          <w:sz w:val="48"/>
          <w:szCs w:val="48"/>
          <w:u w:val="single"/>
        </w:rPr>
      </w:pPr>
      <w:r w:rsidRPr="000F792F">
        <w:rPr>
          <w:b/>
          <w:color w:val="1F497D" w:themeColor="text2"/>
          <w:sz w:val="48"/>
          <w:szCs w:val="48"/>
          <w:u w:val="single"/>
        </w:rPr>
        <w:t>Extended Day Program</w:t>
      </w:r>
    </w:p>
    <w:p w:rsidR="00603999" w:rsidRPr="00F50B52" w:rsidRDefault="00603999" w:rsidP="00603999">
      <w:pPr>
        <w:jc w:val="both"/>
        <w:rPr>
          <w:rFonts w:ascii="Helvetica" w:hAnsi="Helvetica" w:cs="Helvetica"/>
          <w:color w:val="091426"/>
          <w:sz w:val="24"/>
          <w:szCs w:val="24"/>
          <w:shd w:val="clear" w:color="auto" w:fill="FFFFFF"/>
        </w:rPr>
      </w:pPr>
      <w:r w:rsidRPr="00F50B52">
        <w:rPr>
          <w:rFonts w:ascii="Helvetica" w:hAnsi="Helvetica" w:cs="Helvetica"/>
          <w:color w:val="091426"/>
          <w:sz w:val="24"/>
          <w:szCs w:val="24"/>
          <w:shd w:val="clear" w:color="auto" w:fill="FFFFFF"/>
        </w:rPr>
        <w:t xml:space="preserve">Monsignor Clarke School offers an extended day program to all students pre-kindergarten to grade 8 supervised by faculty and staff. The morning program opens at 7:30 am. Students and /or parents enter building through main entrance to room 115. Younger students are escorted to classrooms at the start of school. </w:t>
      </w:r>
    </w:p>
    <w:p w:rsidR="00603999" w:rsidRPr="00F50B52" w:rsidRDefault="00603999" w:rsidP="00603999">
      <w:pPr>
        <w:jc w:val="both"/>
        <w:rPr>
          <w:rFonts w:ascii="Helvetica" w:hAnsi="Helvetica" w:cs="Helvetica"/>
          <w:color w:val="091426"/>
          <w:sz w:val="24"/>
          <w:szCs w:val="24"/>
          <w:shd w:val="clear" w:color="auto" w:fill="FFFFFF"/>
        </w:rPr>
      </w:pPr>
      <w:r w:rsidRPr="00F50B52">
        <w:rPr>
          <w:rFonts w:ascii="Helvetica" w:hAnsi="Helvetica" w:cs="Helvetica"/>
          <w:color w:val="091426"/>
          <w:sz w:val="24"/>
          <w:szCs w:val="24"/>
          <w:shd w:val="clear" w:color="auto" w:fill="FFFFFF"/>
        </w:rPr>
        <w:t>The after-school program runs from dismissal to 5:30 pm. Students are encouraged to work on homework, if applicable, before going out on the playground or participating in games, crafts, etc. Pick up is at the playgrou</w:t>
      </w:r>
      <w:r w:rsidR="000F792F">
        <w:rPr>
          <w:rFonts w:ascii="Helvetica" w:hAnsi="Helvetica" w:cs="Helvetica"/>
          <w:color w:val="091426"/>
          <w:sz w:val="24"/>
          <w:szCs w:val="24"/>
          <w:shd w:val="clear" w:color="auto" w:fill="FFFFFF"/>
        </w:rPr>
        <w:t>nd entrance.  This year we are able to offer convenient affordable package options to our families.</w:t>
      </w:r>
    </w:p>
    <w:p w:rsidR="000F792F" w:rsidRDefault="000F792F" w:rsidP="000F792F">
      <w:pPr>
        <w:rPr>
          <w:rFonts w:ascii="Helvetica" w:hAnsi="Helvetica" w:cs="Helvetica"/>
          <w:b/>
          <w:color w:val="091426"/>
          <w:sz w:val="36"/>
          <w:szCs w:val="36"/>
          <w:u w:val="single"/>
          <w:shd w:val="clear" w:color="auto" w:fill="FFFFFF"/>
        </w:rPr>
      </w:pPr>
    </w:p>
    <w:p w:rsidR="00103812" w:rsidRPr="00A47701" w:rsidRDefault="00EE23B5" w:rsidP="00F50B52">
      <w:pPr>
        <w:jc w:val="center"/>
        <w:rPr>
          <w:rFonts w:ascii="Helvetica" w:hAnsi="Helvetica" w:cs="Helvetica"/>
          <w:b/>
          <w:color w:val="1F497D" w:themeColor="text2"/>
          <w:sz w:val="36"/>
          <w:szCs w:val="36"/>
          <w:u w:val="single"/>
          <w:shd w:val="clear" w:color="auto" w:fill="FFFFFF"/>
        </w:rPr>
      </w:pPr>
      <w:r w:rsidRPr="00EE23B5">
        <w:rPr>
          <w:rFonts w:ascii="Helvetica" w:hAnsi="Helvetica" w:cs="Helvetica"/>
          <w:b/>
          <w:noProof/>
          <w:color w:val="1F497D" w:themeColor="text2"/>
          <w:sz w:val="36"/>
          <w:szCs w:val="36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8" type="#_x0000_t71" style="position:absolute;left:0;text-align:left;margin-left:344.8pt;margin-top:13.8pt;width:178.5pt;height:102.45pt;z-index:251661312" fillcolor="yellow"/>
        </w:pict>
      </w:r>
      <w:r w:rsidR="00603999" w:rsidRPr="00A47701">
        <w:rPr>
          <w:rFonts w:ascii="Helvetica" w:hAnsi="Helvetica" w:cs="Helvetica"/>
          <w:b/>
          <w:color w:val="1F497D" w:themeColor="text2"/>
          <w:sz w:val="36"/>
          <w:szCs w:val="36"/>
          <w:u w:val="single"/>
          <w:shd w:val="clear" w:color="auto" w:fill="FFFFFF"/>
        </w:rPr>
        <w:t>New Extended Day Package Options</w:t>
      </w:r>
    </w:p>
    <w:p w:rsidR="00F50B52" w:rsidRDefault="00EE23B5" w:rsidP="00103812">
      <w:pPr>
        <w:spacing w:after="0" w:line="240" w:lineRule="auto"/>
        <w:jc w:val="center"/>
        <w:rPr>
          <w:rFonts w:ascii="Helvetica" w:hAnsi="Helvetica" w:cs="Helvetica"/>
          <w:b/>
          <w:color w:val="091426"/>
          <w:sz w:val="36"/>
          <w:szCs w:val="36"/>
          <w:shd w:val="clear" w:color="auto" w:fill="FFFFFF"/>
        </w:rPr>
      </w:pPr>
      <w:r w:rsidRPr="00EE23B5">
        <w:rPr>
          <w:rFonts w:ascii="Helvetica" w:hAnsi="Helvetica" w:cs="Helvetica"/>
          <w:b/>
          <w:noProof/>
          <w:color w:val="1F497D" w:themeColor="text2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5.35pt;margin-top:16.45pt;width:107.5pt;height:20.3pt;z-index:251662336" fillcolor="yellow" stroked="f">
            <v:textbox>
              <w:txbxContent>
                <w:p w:rsidR="00FA7ACD" w:rsidRPr="00FA7ACD" w:rsidRDefault="00FA7ACD" w:rsidP="00FA7ACD">
                  <w:pPr>
                    <w:rPr>
                      <w:b/>
                    </w:rPr>
                  </w:pPr>
                  <w:r w:rsidRPr="00FA7ACD">
                    <w:rPr>
                      <w:b/>
                    </w:rPr>
                    <w:t>$1,000 Savings / yr</w:t>
                  </w:r>
                </w:p>
              </w:txbxContent>
            </v:textbox>
          </v:shape>
        </w:pict>
      </w:r>
      <w:r w:rsidR="00103812" w:rsidRPr="00F50B52">
        <w:rPr>
          <w:rFonts w:ascii="Helvetica" w:hAnsi="Helvetica" w:cs="Helvetica"/>
          <w:b/>
          <w:color w:val="1F497D" w:themeColor="text2"/>
          <w:sz w:val="36"/>
          <w:szCs w:val="36"/>
          <w:shd w:val="clear" w:color="auto" w:fill="FFFFFF"/>
        </w:rPr>
        <w:t>Mercy Package</w:t>
      </w:r>
      <w:r w:rsidR="00103812">
        <w:rPr>
          <w:rFonts w:ascii="Helvetica" w:hAnsi="Helvetica" w:cs="Helvetica"/>
          <w:b/>
          <w:color w:val="091426"/>
          <w:sz w:val="36"/>
          <w:szCs w:val="36"/>
          <w:shd w:val="clear" w:color="auto" w:fill="FFFFFF"/>
        </w:rPr>
        <w:t xml:space="preserve"> </w:t>
      </w:r>
    </w:p>
    <w:p w:rsidR="00103812" w:rsidRPr="00A47701" w:rsidRDefault="00F50B52" w:rsidP="00F50B52">
      <w:pPr>
        <w:tabs>
          <w:tab w:val="center" w:pos="4680"/>
          <w:tab w:val="left" w:pos="8234"/>
        </w:tabs>
        <w:spacing w:after="0" w:line="24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091426"/>
          <w:sz w:val="28"/>
          <w:szCs w:val="28"/>
          <w:shd w:val="clear" w:color="auto" w:fill="FFFFFF"/>
        </w:rPr>
        <w:tab/>
      </w:r>
      <w:r w:rsidR="00103812"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>$280 per month</w:t>
      </w:r>
      <w:r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>/per child</w:t>
      </w:r>
      <w:r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ab/>
      </w:r>
    </w:p>
    <w:p w:rsidR="00103812" w:rsidRPr="00A47701" w:rsidRDefault="00F50B52" w:rsidP="00103812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>Unlimited Before and</w:t>
      </w:r>
      <w:r w:rsidR="00103812"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After Care</w:t>
      </w:r>
    </w:p>
    <w:p w:rsidR="00103812" w:rsidRDefault="00DA6C94" w:rsidP="00103812">
      <w:pPr>
        <w:spacing w:after="0" w:line="240" w:lineRule="auto"/>
        <w:jc w:val="center"/>
        <w:rPr>
          <w:rFonts w:ascii="Helvetica" w:hAnsi="Helvetica" w:cs="Helvetica"/>
          <w:b/>
          <w:color w:val="091426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091426"/>
          <w:sz w:val="28"/>
          <w:szCs w:val="28"/>
          <w:shd w:val="clear" w:color="auto" w:fill="FFFFFF"/>
        </w:rPr>
        <w:t xml:space="preserve"> </w:t>
      </w:r>
    </w:p>
    <w:p w:rsidR="00103812" w:rsidRDefault="00EE23B5" w:rsidP="00103812">
      <w:pPr>
        <w:spacing w:after="0" w:line="240" w:lineRule="auto"/>
        <w:jc w:val="center"/>
        <w:rPr>
          <w:rFonts w:ascii="Helvetica" w:hAnsi="Helvetica" w:cs="Helvetica"/>
          <w:b/>
          <w:color w:val="091426"/>
          <w:sz w:val="36"/>
          <w:szCs w:val="36"/>
          <w:shd w:val="clear" w:color="auto" w:fill="FFFFFF"/>
        </w:rPr>
      </w:pPr>
      <w:r w:rsidRPr="00EE23B5">
        <w:rPr>
          <w:rFonts w:ascii="Helvetica" w:hAnsi="Helvetica" w:cs="Helvetica"/>
          <w:b/>
          <w:noProof/>
          <w:color w:val="091426"/>
          <w:sz w:val="28"/>
          <w:szCs w:val="28"/>
        </w:rPr>
        <w:pict>
          <v:shape id="_x0000_s1030" type="#_x0000_t71" style="position:absolute;left:0;text-align:left;margin-left:357.95pt;margin-top:13.45pt;width:178.5pt;height:102.45pt;z-index:251663360" fillcolor="yellow"/>
        </w:pict>
      </w:r>
    </w:p>
    <w:p w:rsidR="00FA7ACD" w:rsidRDefault="00FA7ACD" w:rsidP="00103812">
      <w:pPr>
        <w:spacing w:after="0" w:line="240" w:lineRule="auto"/>
        <w:jc w:val="center"/>
        <w:rPr>
          <w:rFonts w:ascii="Helvetica" w:hAnsi="Helvetica" w:cs="Helvetica"/>
          <w:b/>
          <w:color w:val="091426"/>
          <w:sz w:val="36"/>
          <w:szCs w:val="36"/>
          <w:shd w:val="clear" w:color="auto" w:fill="FFFFFF"/>
        </w:rPr>
      </w:pPr>
    </w:p>
    <w:p w:rsidR="00103812" w:rsidRPr="00FA7ACD" w:rsidRDefault="00EE23B5" w:rsidP="00103812">
      <w:pPr>
        <w:spacing w:after="0" w:line="240" w:lineRule="auto"/>
        <w:jc w:val="center"/>
        <w:rPr>
          <w:rFonts w:ascii="Helvetica" w:hAnsi="Helvetica" w:cs="Helvetica"/>
          <w:b/>
          <w:color w:val="1F497D" w:themeColor="text2"/>
          <w:sz w:val="36"/>
          <w:szCs w:val="36"/>
          <w:shd w:val="clear" w:color="auto" w:fill="FFFFFF"/>
        </w:rPr>
      </w:pPr>
      <w:r w:rsidRPr="00EE23B5">
        <w:rPr>
          <w:rFonts w:ascii="Helvetica" w:hAnsi="Helvetica" w:cs="Helvetica"/>
          <w:b/>
          <w:noProof/>
          <w:color w:val="1F497D" w:themeColor="text2"/>
          <w:sz w:val="28"/>
          <w:szCs w:val="28"/>
        </w:rPr>
        <w:pict>
          <v:shape id="_x0000_s1031" type="#_x0000_t202" style="position:absolute;left:0;text-align:left;margin-left:391.25pt;margin-top:10.95pt;width:107.5pt;height:20.3pt;z-index:251664384" fillcolor="yellow" stroked="f">
            <v:textbox>
              <w:txbxContent>
                <w:p w:rsidR="00FA7ACD" w:rsidRPr="00FA7ACD" w:rsidRDefault="00A47701" w:rsidP="00FA7AC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  <w:r w:rsidR="00FA7ACD" w:rsidRPr="00FA7ACD">
                    <w:rPr>
                      <w:b/>
                    </w:rPr>
                    <w:t>$</w:t>
                  </w:r>
                  <w:r w:rsidR="00FA7ACD">
                    <w:rPr>
                      <w:b/>
                    </w:rPr>
                    <w:t>400 Savings / yr</w:t>
                  </w:r>
                </w:p>
              </w:txbxContent>
            </v:textbox>
          </v:shape>
        </w:pict>
      </w:r>
      <w:r w:rsidR="00103812" w:rsidRPr="00FA7ACD">
        <w:rPr>
          <w:rFonts w:ascii="Helvetica" w:hAnsi="Helvetica" w:cs="Helvetica"/>
          <w:b/>
          <w:color w:val="1F497D" w:themeColor="text2"/>
          <w:sz w:val="36"/>
          <w:szCs w:val="36"/>
          <w:shd w:val="clear" w:color="auto" w:fill="FFFFFF"/>
        </w:rPr>
        <w:t xml:space="preserve">Care Package </w:t>
      </w:r>
    </w:p>
    <w:p w:rsidR="00103812" w:rsidRPr="00A47701" w:rsidRDefault="00FA7ACD" w:rsidP="00FA7ACD">
      <w:pPr>
        <w:tabs>
          <w:tab w:val="center" w:pos="4680"/>
          <w:tab w:val="right" w:pos="9360"/>
        </w:tabs>
        <w:spacing w:after="0" w:line="240" w:lineRule="auto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091426"/>
          <w:sz w:val="28"/>
          <w:szCs w:val="28"/>
          <w:shd w:val="clear" w:color="auto" w:fill="FFFFFF"/>
        </w:rPr>
        <w:tab/>
      </w:r>
      <w:r w:rsidR="00103812"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>$200 per month</w:t>
      </w:r>
      <w:r w:rsidR="000F792F"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per child</w:t>
      </w:r>
      <w:r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ab/>
      </w:r>
    </w:p>
    <w:p w:rsidR="00103812" w:rsidRPr="00A47701" w:rsidRDefault="00103812" w:rsidP="00103812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25 Hours of Before </w:t>
      </w:r>
      <w:r w:rsidR="000F792F"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>and</w:t>
      </w:r>
      <w:r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 After Care</w:t>
      </w:r>
    </w:p>
    <w:p w:rsidR="00103812" w:rsidRPr="00A47701" w:rsidRDefault="00103812" w:rsidP="00103812">
      <w:pPr>
        <w:spacing w:after="0" w:line="240" w:lineRule="auto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  <w:r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 xml:space="preserve">After 25 hours you </w:t>
      </w:r>
      <w:r w:rsidR="00D90006">
        <w:rPr>
          <w:rFonts w:ascii="Helvetica" w:hAnsi="Helvetica" w:cs="Helvetica"/>
          <w:b/>
          <w:sz w:val="28"/>
          <w:szCs w:val="28"/>
          <w:shd w:val="clear" w:color="auto" w:fill="FFFFFF"/>
        </w:rPr>
        <w:t>will be billed at the rate of $8</w:t>
      </w:r>
      <w:r w:rsidRPr="00A47701">
        <w:rPr>
          <w:rFonts w:ascii="Helvetica" w:hAnsi="Helvetica" w:cs="Helvetica"/>
          <w:b/>
          <w:sz w:val="28"/>
          <w:szCs w:val="28"/>
          <w:shd w:val="clear" w:color="auto" w:fill="FFFFFF"/>
        </w:rPr>
        <w:t>.50/hr</w:t>
      </w:r>
    </w:p>
    <w:p w:rsidR="00103812" w:rsidRDefault="00103812" w:rsidP="00103812">
      <w:pPr>
        <w:spacing w:after="0" w:line="240" w:lineRule="auto"/>
        <w:jc w:val="center"/>
        <w:rPr>
          <w:rFonts w:ascii="Helvetica" w:hAnsi="Helvetica" w:cs="Helvetica"/>
          <w:b/>
          <w:color w:val="091426"/>
          <w:sz w:val="28"/>
          <w:szCs w:val="28"/>
          <w:shd w:val="clear" w:color="auto" w:fill="FFFFFF"/>
        </w:rPr>
      </w:pPr>
    </w:p>
    <w:p w:rsidR="00103812" w:rsidRDefault="00103812" w:rsidP="00103812">
      <w:pPr>
        <w:spacing w:after="0" w:line="240" w:lineRule="auto"/>
        <w:jc w:val="center"/>
        <w:rPr>
          <w:rFonts w:ascii="Helvetica" w:hAnsi="Helvetica" w:cs="Helvetica"/>
          <w:b/>
          <w:color w:val="091426"/>
          <w:sz w:val="28"/>
          <w:szCs w:val="28"/>
          <w:shd w:val="clear" w:color="auto" w:fill="FFFFFF"/>
        </w:rPr>
      </w:pPr>
    </w:p>
    <w:p w:rsidR="00103812" w:rsidRPr="000F792F" w:rsidRDefault="000F792F" w:rsidP="000F792F">
      <w:pPr>
        <w:pStyle w:val="ListParagraph"/>
        <w:spacing w:after="0" w:line="240" w:lineRule="auto"/>
        <w:jc w:val="center"/>
        <w:rPr>
          <w:rFonts w:ascii="Helvetica" w:hAnsi="Helvetica" w:cs="Helvetica"/>
          <w:i/>
          <w:color w:val="091426"/>
          <w:sz w:val="28"/>
          <w:szCs w:val="28"/>
          <w:shd w:val="clear" w:color="auto" w:fill="FFFFFF"/>
        </w:rPr>
      </w:pPr>
      <w:r w:rsidRPr="000F792F">
        <w:rPr>
          <w:rFonts w:ascii="Helvetica" w:hAnsi="Helvetica" w:cs="Helvetica"/>
          <w:i/>
          <w:color w:val="091426"/>
          <w:sz w:val="28"/>
          <w:szCs w:val="28"/>
          <w:shd w:val="clear" w:color="auto" w:fill="FFFFFF"/>
        </w:rPr>
        <w:t xml:space="preserve">*For your convenience, package pricing </w:t>
      </w:r>
      <w:r w:rsidR="00DA6C94">
        <w:rPr>
          <w:rFonts w:ascii="Helvetica" w:hAnsi="Helvetica" w:cs="Helvetica"/>
          <w:i/>
          <w:color w:val="091426"/>
          <w:sz w:val="28"/>
          <w:szCs w:val="28"/>
          <w:shd w:val="clear" w:color="auto" w:fill="FFFFFF"/>
        </w:rPr>
        <w:t>is required to be</w:t>
      </w:r>
      <w:r w:rsidRPr="000F792F">
        <w:rPr>
          <w:rFonts w:ascii="Helvetica" w:hAnsi="Helvetica" w:cs="Helvetica"/>
          <w:i/>
          <w:color w:val="091426"/>
          <w:sz w:val="28"/>
          <w:szCs w:val="28"/>
          <w:shd w:val="clear" w:color="auto" w:fill="FFFFFF"/>
        </w:rPr>
        <w:t xml:space="preserve"> added directly to your FACTS account</w:t>
      </w:r>
    </w:p>
    <w:p w:rsidR="00FA7ACD" w:rsidRDefault="00FA7ACD" w:rsidP="00103812">
      <w:pPr>
        <w:spacing w:after="0" w:line="240" w:lineRule="auto"/>
        <w:jc w:val="center"/>
        <w:rPr>
          <w:rFonts w:ascii="Helvetica" w:hAnsi="Helvetica" w:cs="Helvetica"/>
          <w:b/>
          <w:i/>
          <w:color w:val="091426"/>
          <w:sz w:val="28"/>
          <w:szCs w:val="28"/>
          <w:shd w:val="clear" w:color="auto" w:fill="FFFFFF"/>
        </w:rPr>
      </w:pPr>
    </w:p>
    <w:p w:rsidR="00103812" w:rsidRPr="00103812" w:rsidRDefault="000F792F" w:rsidP="00103812">
      <w:pPr>
        <w:spacing w:after="0" w:line="240" w:lineRule="auto"/>
        <w:jc w:val="center"/>
        <w:rPr>
          <w:rFonts w:ascii="Helvetica" w:hAnsi="Helvetica" w:cs="Helvetica"/>
          <w:b/>
          <w:color w:val="091426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091426"/>
          <w:sz w:val="28"/>
          <w:szCs w:val="28"/>
          <w:shd w:val="clear" w:color="auto" w:fill="FFFFFF"/>
        </w:rPr>
        <w:t>Non package or drop-in rate is $9.50 per hour and $9.00 per hour for additional children</w:t>
      </w:r>
    </w:p>
    <w:sectPr w:rsidR="00103812" w:rsidRPr="00103812" w:rsidSect="003824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F0" w:rsidRDefault="00651EF0" w:rsidP="000F792F">
      <w:pPr>
        <w:spacing w:after="0" w:line="240" w:lineRule="auto"/>
      </w:pPr>
      <w:r>
        <w:separator/>
      </w:r>
    </w:p>
  </w:endnote>
  <w:endnote w:type="continuationSeparator" w:id="0">
    <w:p w:rsidR="00651EF0" w:rsidRDefault="00651EF0" w:rsidP="000F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F0" w:rsidRDefault="00651EF0" w:rsidP="000F792F">
      <w:pPr>
        <w:spacing w:after="0" w:line="240" w:lineRule="auto"/>
      </w:pPr>
      <w:r>
        <w:separator/>
      </w:r>
    </w:p>
  </w:footnote>
  <w:footnote w:type="continuationSeparator" w:id="0">
    <w:p w:rsidR="00651EF0" w:rsidRDefault="00651EF0" w:rsidP="000F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92F" w:rsidRDefault="000F79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-225425</wp:posOffset>
          </wp:positionV>
          <wp:extent cx="802005" cy="772160"/>
          <wp:effectExtent l="19050" t="0" r="0" b="0"/>
          <wp:wrapSquare wrapText="bothSides"/>
          <wp:docPr id="1" name="Picture 0" descr="MCS Cro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S Cross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005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1D00"/>
    <w:multiLevelType w:val="hybridMultilevel"/>
    <w:tmpl w:val="05108838"/>
    <w:lvl w:ilvl="0" w:tplc="A0D23FC0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03999"/>
    <w:rsid w:val="000F792F"/>
    <w:rsid w:val="00103812"/>
    <w:rsid w:val="002F2289"/>
    <w:rsid w:val="00382450"/>
    <w:rsid w:val="00603999"/>
    <w:rsid w:val="00651EF0"/>
    <w:rsid w:val="009460FC"/>
    <w:rsid w:val="00A47701"/>
    <w:rsid w:val="00D309DD"/>
    <w:rsid w:val="00D90006"/>
    <w:rsid w:val="00DA6C94"/>
    <w:rsid w:val="00EE23B5"/>
    <w:rsid w:val="00F50B52"/>
    <w:rsid w:val="00FA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3999"/>
  </w:style>
  <w:style w:type="table" w:styleId="TableGrid">
    <w:name w:val="Table Grid"/>
    <w:basedOn w:val="TableNormal"/>
    <w:uiPriority w:val="59"/>
    <w:rsid w:val="0010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92F"/>
  </w:style>
  <w:style w:type="paragraph" w:styleId="Footer">
    <w:name w:val="footer"/>
    <w:basedOn w:val="Normal"/>
    <w:link w:val="FooterChar"/>
    <w:uiPriority w:val="99"/>
    <w:semiHidden/>
    <w:unhideWhenUsed/>
    <w:rsid w:val="000F7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9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Sara.Marshall</dc:creator>
  <cp:lastModifiedBy>Sara.Marshall</cp:lastModifiedBy>
  <cp:revision>5</cp:revision>
  <cp:lastPrinted>2017-02-08T19:30:00Z</cp:lastPrinted>
  <dcterms:created xsi:type="dcterms:W3CDTF">2017-02-08T16:06:00Z</dcterms:created>
  <dcterms:modified xsi:type="dcterms:W3CDTF">2017-02-28T17:46:00Z</dcterms:modified>
</cp:coreProperties>
</file>